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23779" w:rsidRPr="00291633" w:rsidP="00291633" w14:paraId="44B3115E" w14:textId="40707110">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bCs/>
        </w:rPr>
      </w:pPr>
      <w:r w:rsidRPr="00370374">
        <w:rPr>
          <w:rFonts w:ascii="Times Roman" w:hAnsi="Times Roman"/>
        </w:rPr>
        <w:t xml:space="preserve"> </w:t>
      </w:r>
      <w:r w:rsidRPr="00291633">
        <w:rPr>
          <w:b/>
          <w:bCs/>
        </w:rPr>
        <w:t>Gladwell</w:t>
      </w:r>
      <w:r w:rsidRPr="00291633">
        <w:rPr>
          <w:b/>
          <w:bCs/>
        </w:rPr>
        <w:t>’</w:t>
      </w:r>
      <w:r w:rsidRPr="00291633">
        <w:rPr>
          <w:b/>
          <w:bCs/>
        </w:rPr>
        <w:t>s article</w:t>
      </w:r>
    </w:p>
    <w:p w:rsidR="00623779" w:rsidRPr="00370374" w14:paraId="24AE1FB0" w14:textId="77777777">
      <w:pPr>
        <w:pStyle w:val="Body"/>
      </w:pPr>
      <w:r w:rsidRPr="00370374">
        <w:t xml:space="preserve"> </w:t>
      </w:r>
    </w:p>
    <w:p w:rsidR="00623779" w:rsidRPr="00370374" w14:paraId="470262ED" w14:textId="77777777">
      <w:pPr>
        <w:pStyle w:val="Body"/>
        <w:rPr>
          <w:b/>
          <w:bCs/>
        </w:rPr>
      </w:pPr>
      <w:r w:rsidRPr="00370374">
        <w:rPr>
          <w:b/>
          <w:bCs/>
        </w:rPr>
        <w:t>1. What causes the correlation between a parent</w:t>
      </w:r>
      <w:r w:rsidRPr="00370374">
        <w:rPr>
          <w:b/>
          <w:bCs/>
        </w:rPr>
        <w:t>’</w:t>
      </w:r>
      <w:r w:rsidRPr="00370374">
        <w:rPr>
          <w:b/>
          <w:bCs/>
        </w:rPr>
        <w:t>s smoking and their children</w:t>
      </w:r>
      <w:r w:rsidRPr="00370374">
        <w:rPr>
          <w:b/>
          <w:bCs/>
        </w:rPr>
        <w:t>’</w:t>
      </w:r>
      <w:r w:rsidRPr="00370374">
        <w:rPr>
          <w:b/>
          <w:bCs/>
        </w:rPr>
        <w:t xml:space="preserve">s smoking? </w:t>
      </w:r>
    </w:p>
    <w:p w:rsidR="00623779" w14:paraId="4199FC95" w14:textId="0BB7D5F9">
      <w:pPr>
        <w:pStyle w:val="Body"/>
        <w:rPr>
          <w:rStyle w:val="PageNumber"/>
        </w:rPr>
      </w:pPr>
      <w:r>
        <w:rPr>
          <w:rStyle w:val="PageNumber"/>
        </w:rPr>
        <w:t xml:space="preserve">According to this article, children tend to do what they are told not to. Since they believe that only parents are supposed to smoke, they end up doing it. Kids born and raised by parents who smoke are </w:t>
      </w:r>
      <w:r w:rsidR="0010109E">
        <w:rPr>
          <w:rStyle w:val="PageNumber"/>
        </w:rPr>
        <w:t>more likely to smoke than those kids whose parents do not smoke.
</w:t>
      </w:r>
    </w:p>
    <w:p w:rsidR="000C510E" w:rsidRPr="00370374" w14:paraId="1FF2B609" w14:textId="77777777">
      <w:pPr>
        <w:pStyle w:val="Body"/>
        <w:rPr>
          <w:rStyle w:val="PageNumber"/>
        </w:rPr>
      </w:pPr>
    </w:p>
    <w:p w:rsidR="00623779" w:rsidRPr="000C510E" w14:paraId="4B7BBBD7" w14:textId="77777777">
      <w:pPr>
        <w:pStyle w:val="Body"/>
        <w:rPr>
          <w:b/>
          <w:bCs/>
        </w:rPr>
      </w:pPr>
      <w:r w:rsidRPr="000C510E">
        <w:rPr>
          <w:b/>
          <w:bCs/>
        </w:rPr>
        <w:t>2. There is a significant corr</w:t>
      </w:r>
      <w:r w:rsidRPr="000C510E">
        <w:rPr>
          <w:b/>
          <w:bCs/>
        </w:rPr>
        <w:t>elation between the problems adolescents have and conflict with their parents. However, when genetic factors were taken into consideration the link between negative parenting and almost entirely disappeared.</w:t>
      </w:r>
      <w:r w:rsidRPr="000C510E">
        <w:rPr>
          <w:b/>
          <w:bCs/>
        </w:rPr>
        <w:t xml:space="preserve">” </w:t>
      </w:r>
      <w:r w:rsidRPr="000C510E">
        <w:rPr>
          <w:b/>
          <w:bCs/>
        </w:rPr>
        <w:t>What does this tell us about the causes of the adol</w:t>
      </w:r>
      <w:r w:rsidRPr="000C510E">
        <w:rPr>
          <w:b/>
          <w:bCs/>
        </w:rPr>
        <w:t>escent</w:t>
      </w:r>
      <w:r w:rsidRPr="000C510E">
        <w:rPr>
          <w:b/>
          <w:bCs/>
        </w:rPr>
        <w:t>’</w:t>
      </w:r>
      <w:r w:rsidRPr="000C510E">
        <w:rPr>
          <w:b/>
          <w:bCs/>
        </w:rPr>
        <w:t xml:space="preserve">s problems? </w:t>
      </w:r>
    </w:p>
    <w:p w:rsidR="00623779" w:rsidRPr="00370374" w14:paraId="64E20D88" w14:textId="4FC3F034">
      <w:pPr>
        <w:pStyle w:val="Body"/>
        <w:rPr>
          <w:rStyle w:val="PageNumber"/>
        </w:rPr>
      </w:pPr>
      <w:r>
        <w:rPr>
          <w:rStyle w:val="PageNumber"/>
        </w:rPr>
        <w:t>it tells us that adolescent problems are not caused by parents or the environment in which they are brought up in.  it is explained that these problems are caused by peer influence.</w:t>
      </w:r>
    </w:p>
    <w:p w:rsidR="00623779" w:rsidRPr="0010109E" w14:paraId="4F2DFFDC" w14:textId="77777777">
      <w:pPr>
        <w:pStyle w:val="Body"/>
        <w:rPr>
          <w:b/>
          <w:bCs/>
        </w:rPr>
      </w:pPr>
      <w:r w:rsidRPr="0010109E">
        <w:rPr>
          <w:b/>
          <w:bCs/>
        </w:rPr>
        <w:t>3. What is the Cinderella effect? How does it influence our interpretation of research showing the effect of parental activity on their children</w:t>
      </w:r>
      <w:r w:rsidRPr="0010109E">
        <w:rPr>
          <w:b/>
          <w:bCs/>
        </w:rPr>
        <w:t>’</w:t>
      </w:r>
      <w:r w:rsidRPr="0010109E">
        <w:rPr>
          <w:b/>
          <w:bCs/>
        </w:rPr>
        <w:t xml:space="preserve">s behavior? </w:t>
      </w:r>
    </w:p>
    <w:p w:rsidR="00623779" w:rsidRPr="00370374" w14:paraId="32BD7284" w14:textId="43EDBB94">
      <w:pPr>
        <w:pStyle w:val="Body"/>
        <w:rPr>
          <w:rStyle w:val="PageNumber"/>
        </w:rPr>
      </w:pPr>
      <w:r>
        <w:rPr>
          <w:rStyle w:val="PageNumber"/>
        </w:rPr>
        <w:t>The Cinderella effect shows that adolescents try to be different people characters when they are with their parents and different characters when they are with their peers. Parents may think that what they do positively affect their kids because they see how kids behave around them but when they go outside the home, they behave differently. This means that those characters that parents know about their children, they are the only ones that know them.</w:t>
      </w:r>
    </w:p>
    <w:p w:rsidR="00623779" w:rsidRPr="00C3755E" w14:paraId="28DEF265" w14:textId="77777777">
      <w:pPr>
        <w:pStyle w:val="Body"/>
        <w:rPr>
          <w:b/>
          <w:bCs/>
        </w:rPr>
      </w:pPr>
      <w:r w:rsidRPr="00C3755E">
        <w:rPr>
          <w:b/>
          <w:bCs/>
        </w:rPr>
        <w:t>4.  What are the typically reported effects on children living in single-par</w:t>
      </w:r>
      <w:r w:rsidRPr="00C3755E">
        <w:rPr>
          <w:b/>
          <w:bCs/>
        </w:rPr>
        <w:t>ent families and poor neighborhoods with the high crime?  What variables have been typically considered to be the causes of high rates of delinquent behavior, adolescent pregnancy, and high school dropout rates?  According to Harris</w:t>
      </w:r>
      <w:r w:rsidRPr="00C3755E">
        <w:rPr>
          <w:b/>
          <w:bCs/>
        </w:rPr>
        <w:t>’</w:t>
      </w:r>
      <w:r w:rsidRPr="00C3755E">
        <w:rPr>
          <w:b/>
          <w:bCs/>
        </w:rPr>
        <w:t>s review reported by Glad</w:t>
      </w:r>
      <w:r w:rsidRPr="00C3755E">
        <w:rPr>
          <w:b/>
          <w:bCs/>
        </w:rPr>
        <w:t>well what variable(s) is the more important?  
</w:t>
      </w:r>
    </w:p>
    <w:p w:rsidR="00623779" w14:paraId="0C05C843" w14:textId="33EE921C">
      <w:pPr>
        <w:pStyle w:val="Body"/>
        <w:rPr>
          <w:rStyle w:val="PageNumber"/>
        </w:rPr>
      </w:pPr>
      <w:r>
        <w:rPr>
          <w:rStyle w:val="PageNumber"/>
        </w:rPr>
        <w:t>The research shows that children brought up in poor neighborhoods and by single parents end up having criminal like behaviors. Children should be brought up in a better neighborhood with a family problem than in a bad neighborhood with a good family. This is because peers influence a person's behavior way more than the relationship with parents. 
</w:t>
      </w:r>
    </w:p>
    <w:p w:rsidR="00F979B0" w14:paraId="7940DC4F" w14:textId="4850C1ED">
      <w:pPr>
        <w:pStyle w:val="Body"/>
        <w:rPr>
          <w:rStyle w:val="PageNumber"/>
        </w:rPr>
      </w:pPr>
    </w:p>
    <w:p w:rsidR="00F979B0" w14:paraId="5D2C8B6B" w14:textId="165C3A7F">
      <w:pPr>
        <w:pStyle w:val="Body"/>
        <w:rPr>
          <w:rStyle w:val="PageNumber"/>
        </w:rPr>
      </w:pPr>
      <w:r>
        <w:rPr>
          <w:rStyle w:val="PageNumber"/>
        </w:rPr>
        <w:t>High rates of criminal behaviors, pregnancies and drop out among youths are brought by the following:</w:t>
      </w:r>
    </w:p>
    <w:p w:rsidR="00D83BE8" w:rsidP="001D55D2" w14:paraId="6B3CDFBE" w14:textId="3804C89B">
      <w:pPr>
        <w:pStyle w:val="Body"/>
        <w:numPr>
          <w:ilvl w:val="0"/>
          <w:numId w:val="1"/>
        </w:numPr>
        <w:rPr>
          <w:rStyle w:val="PageNumber"/>
        </w:rPr>
      </w:pPr>
      <w:r>
        <w:rPr>
          <w:rStyle w:val="PageNumber"/>
        </w:rPr>
        <w:t>Divorce- Marriage annulment between parents destroys the kid’s relationship with their parents as well as with their friends.</w:t>
      </w:r>
    </w:p>
    <w:p w:rsidR="00D83BE8" w:rsidP="001D55D2" w14:paraId="6E81CAB7" w14:textId="69B3BBF3">
      <w:pPr>
        <w:pStyle w:val="Body"/>
        <w:numPr>
          <w:ilvl w:val="0"/>
          <w:numId w:val="1"/>
        </w:numPr>
        <w:rPr>
          <w:rStyle w:val="PageNumber"/>
        </w:rPr>
      </w:pPr>
      <w:r>
        <w:rPr>
          <w:rStyle w:val="PageNumber"/>
        </w:rPr>
        <w:t>Relocation- moving to new environments makes kids lonely since they lose their friends and adapting to new schools and making new friends difficult.
</w:t>
      </w:r>
    </w:p>
    <w:p w:rsidR="00D83BE8" w:rsidP="001D55D2" w14:paraId="2E8F6EAE" w14:textId="716140D0">
      <w:pPr>
        <w:pStyle w:val="Body"/>
        <w:numPr>
          <w:ilvl w:val="0"/>
          <w:numId w:val="1"/>
        </w:numPr>
        <w:rPr>
          <w:rStyle w:val="PageNumber"/>
        </w:rPr>
      </w:pPr>
      <w:r>
        <w:rPr>
          <w:rStyle w:val="PageNumber"/>
        </w:rPr>
        <w:t>Abandonment-</w:t>
      </w:r>
      <w:r w:rsidR="001D55D2">
        <w:rPr>
          <w:rStyle w:val="PageNumber"/>
        </w:rPr>
        <w:t xml:space="preserve"> if a child is left by their real father, they lack the father- figure to build their self-esteem.</w:t>
      </w:r>
    </w:p>
    <w:p w:rsidR="001D55D2" w:rsidP="001D55D2" w14:paraId="7815AAAD" w14:textId="30F6C3DA">
      <w:pPr>
        <w:pStyle w:val="Body"/>
        <w:rPr>
          <w:rStyle w:val="PageNumber"/>
        </w:rPr>
      </w:pPr>
      <w:r>
        <w:rPr>
          <w:rStyle w:val="PageNumber"/>
        </w:rPr>
        <w:t>According to Harris, the most important variable is relocation. For instance, children who relocate severally have a problem with making friends because peers take longer to accept them. They, therefore, end up having problems with school work and socialization.
</w:t>
      </w:r>
    </w:p>
    <w:p w:rsidR="00291633" w14:paraId="05C43D64" w14:textId="47540715">
      <w:pPr>
        <w:rPr>
          <w:rStyle w:val="PageNumber"/>
          <w:rFonts w:ascii="Calibri" w:hAnsi="Calibri" w:cs="Arial Unicode MS"/>
          <w:color w:val="000000"/>
          <w:u w:color="000000"/>
          <w14:textOutline w14:w="0">
            <w14:noFill/>
            <w14:prstDash w14:val="solid"/>
            <w14:bevel/>
          </w14:textOutline>
        </w:rPr>
      </w:pPr>
      <w:r>
        <w:rPr>
          <w:rStyle w:val="PageNumber"/>
        </w:rPr>
        <w:br w:type="page"/>
      </w:r>
    </w:p>
    <w:p w:rsidR="001D55D2" w:rsidRPr="00370374" w:rsidP="001D55D2" w14:paraId="7DA098DA" w14:textId="77777777">
      <w:pPr>
        <w:pStyle w:val="Body"/>
        <w:rPr>
          <w:rStyle w:val="PageNumber"/>
        </w:rPr>
      </w:pPr>
    </w:p>
    <w:p w:rsidR="00623779" w:rsidRPr="001D55D2" w14:paraId="54E07553" w14:textId="475D0036">
      <w:pPr>
        <w:pStyle w:val="Body"/>
        <w:rPr>
          <w:b/>
          <w:bCs/>
        </w:rPr>
      </w:pPr>
      <w:r w:rsidRPr="001D55D2">
        <w:rPr>
          <w:b/>
          <w:bCs/>
          <w:lang w:val="it-IT"/>
        </w:rPr>
        <w:t>Scarr</w:t>
      </w:r>
      <w:r w:rsidRPr="001D55D2">
        <w:rPr>
          <w:b/>
          <w:bCs/>
        </w:rPr>
        <w:t>’</w:t>
      </w:r>
      <w:r w:rsidRPr="001D55D2">
        <w:rPr>
          <w:b/>
          <w:bCs/>
        </w:rPr>
        <w:t xml:space="preserve">s article </w:t>
      </w:r>
    </w:p>
    <w:p w:rsidR="00623779" w:rsidRPr="001D55D2" w14:paraId="4201D9D4" w14:textId="77777777">
      <w:pPr>
        <w:pStyle w:val="Body"/>
        <w:rPr>
          <w:rStyle w:val="PageNumber"/>
          <w:b/>
          <w:bCs/>
        </w:rPr>
      </w:pPr>
    </w:p>
    <w:p w:rsidR="00623779" w14:paraId="5C0E6A56" w14:textId="099A08CB">
      <w:pPr>
        <w:pStyle w:val="Body"/>
        <w:rPr>
          <w:b/>
          <w:bCs/>
        </w:rPr>
      </w:pPr>
      <w:r w:rsidRPr="001D55D2">
        <w:rPr>
          <w:b/>
          <w:bCs/>
        </w:rPr>
        <w:t xml:space="preserve">5.  In what way does environmental opportunity affect the way a genotype influences the development of a phenotype? </w:t>
      </w:r>
    </w:p>
    <w:p w:rsidR="00F3315D" w:rsidRPr="00F3315D" w14:paraId="754FFF94" w14:textId="6225F16E">
      <w:pPr>
        <w:pStyle w:val="Body"/>
      </w:pPr>
      <w:r w:rsidRPr="00F3315D">
        <w:t xml:space="preserve">Environment doe not affect </w:t>
      </w:r>
      <w:r>
        <w:t>the development of a phenotype. This is because people born by the same parent will have some resemblance despite the environments in which they are raised.
</w:t>
      </w:r>
    </w:p>
    <w:p w:rsidR="00623779" w:rsidRPr="001D55D2" w14:paraId="30125AA8" w14:textId="77777777">
      <w:pPr>
        <w:pStyle w:val="Body"/>
        <w:rPr>
          <w:rStyle w:val="PageNumber"/>
          <w:b/>
          <w:bCs/>
        </w:rPr>
      </w:pPr>
    </w:p>
    <w:p w:rsidR="00623779" w:rsidRPr="00FA3330" w14:paraId="4B2CAAB5" w14:textId="77777777">
      <w:pPr>
        <w:pStyle w:val="Body"/>
        <w:rPr>
          <w:b/>
          <w:bCs/>
        </w:rPr>
      </w:pPr>
      <w:r w:rsidRPr="00FA3330">
        <w:rPr>
          <w:b/>
          <w:bCs/>
        </w:rPr>
        <w:t>6.</w:t>
      </w:r>
      <w:r w:rsidRPr="00370374">
        <w:t xml:space="preserve">  </w:t>
      </w:r>
      <w:r w:rsidRPr="00FA3330">
        <w:rPr>
          <w:b/>
          <w:bCs/>
        </w:rPr>
        <w:t>How does this understanding of the way genotype influences the development of a phenotype limit the way that parents can influence the</w:t>
      </w:r>
      <w:r w:rsidRPr="00FA3330">
        <w:rPr>
          <w:b/>
          <w:bCs/>
        </w:rPr>
        <w:t>ir children</w:t>
      </w:r>
      <w:r w:rsidRPr="00FA3330">
        <w:rPr>
          <w:b/>
          <w:bCs/>
        </w:rPr>
        <w:t>’</w:t>
      </w:r>
      <w:r w:rsidRPr="00FA3330">
        <w:rPr>
          <w:b/>
          <w:bCs/>
        </w:rPr>
        <w:t xml:space="preserve">s development?  </w:t>
      </w:r>
    </w:p>
    <w:p w:rsidR="00623779" w14:paraId="0B9DCD21" w14:textId="34AE3E0B">
      <w:pPr>
        <w:pStyle w:val="Body"/>
        <w:rPr>
          <w:rStyle w:val="PageNumber"/>
        </w:rPr>
      </w:pPr>
      <w:r>
        <w:rPr>
          <w:rStyle w:val="PageNumber"/>
        </w:rPr>
        <w:t>Even though members of the same family have some resemblance despite the environment they are in, the behaviors and choices differ in those different environments. Therefore, children raised in poverty will have different character and knowledge from those raised in rich families.</w:t>
      </w:r>
    </w:p>
    <w:p w:rsidR="00291633" w14:paraId="1B8EED90" w14:textId="553C5E51">
      <w:pPr>
        <w:rPr>
          <w:rStyle w:val="PageNumber"/>
          <w:rFonts w:ascii="Calibri" w:hAnsi="Calibri" w:cs="Arial Unicode MS"/>
          <w:color w:val="000000"/>
          <w:u w:color="000000"/>
          <w14:textOutline w14:w="0">
            <w14:noFill/>
            <w14:prstDash w14:val="solid"/>
            <w14:bevel/>
          </w14:textOutline>
        </w:rPr>
      </w:pPr>
      <w:r>
        <w:rPr>
          <w:rStyle w:val="PageNumber"/>
        </w:rPr>
        <w:br w:type="page"/>
      </w:r>
    </w:p>
    <w:p w:rsidR="00291633" w14:paraId="07FB1B53" w14:textId="77777777">
      <w:pPr>
        <w:pStyle w:val="Body"/>
        <w:rPr>
          <w:rStyle w:val="PageNumber"/>
        </w:rPr>
      </w:pPr>
    </w:p>
    <w:p w:rsidR="00FA3330" w:rsidRPr="00370374" w14:paraId="4541F4EA" w14:textId="77777777">
      <w:pPr>
        <w:pStyle w:val="Body"/>
        <w:rPr>
          <w:rStyle w:val="PageNumber"/>
        </w:rPr>
      </w:pPr>
    </w:p>
    <w:p w:rsidR="00623779" w:rsidRPr="00FA3330" w14:paraId="3FD329A1" w14:textId="77777777">
      <w:pPr>
        <w:pStyle w:val="Body"/>
        <w:rPr>
          <w:b/>
          <w:bCs/>
        </w:rPr>
      </w:pPr>
      <w:r w:rsidRPr="00FA3330">
        <w:rPr>
          <w:b/>
          <w:bCs/>
        </w:rPr>
        <w:t>According to the authors of Ghosts in the Nursery-</w:t>
      </w:r>
    </w:p>
    <w:p w:rsidR="00623779" w:rsidRPr="00FA3330" w14:paraId="22F0D9A3" w14:textId="77777777">
      <w:pPr>
        <w:pStyle w:val="Body"/>
        <w:rPr>
          <w:rStyle w:val="PageNumber"/>
          <w:b/>
          <w:bCs/>
        </w:rPr>
      </w:pPr>
    </w:p>
    <w:p w:rsidR="00623779" w:rsidRPr="00FA3330" w14:paraId="0CD9F505" w14:textId="4904AB07">
      <w:pPr>
        <w:pStyle w:val="Body"/>
        <w:rPr>
          <w:b/>
          <w:bCs/>
        </w:rPr>
      </w:pPr>
      <w:r w:rsidRPr="00FA3330">
        <w:rPr>
          <w:b/>
          <w:bCs/>
        </w:rPr>
        <w:t>7.  What emotional condition seemed to prevent Mrs. March from hearing her baby, Jane</w:t>
      </w:r>
      <w:r w:rsidRPr="00FA3330">
        <w:rPr>
          <w:b/>
          <w:bCs/>
        </w:rPr>
        <w:t>’</w:t>
      </w:r>
      <w:r w:rsidRPr="00FA3330">
        <w:rPr>
          <w:b/>
          <w:bCs/>
        </w:rPr>
        <w:t>s, distress cries?</w:t>
      </w:r>
    </w:p>
    <w:p w:rsidR="00623779" w:rsidRPr="00370374" w14:paraId="20997A24" w14:textId="7D881FB4">
      <w:pPr>
        <w:pStyle w:val="Body"/>
        <w:rPr>
          <w:rStyle w:val="PageNumber"/>
        </w:rPr>
      </w:pPr>
      <w:r>
        <w:rPr>
          <w:rStyle w:val="PageNumber"/>
        </w:rPr>
        <w:t>Mrs</w:t>
      </w:r>
      <w:r w:rsidR="00FD2074">
        <w:rPr>
          <w:rStyle w:val="PageNumber"/>
        </w:rPr>
        <w:t>.</w:t>
      </w:r>
      <w:r>
        <w:rPr>
          <w:rStyle w:val="PageNumber"/>
        </w:rPr>
        <w:t xml:space="preserve"> March</w:t>
      </w:r>
      <w:r w:rsidR="00FD2074">
        <w:rPr>
          <w:rStyle w:val="PageNumber"/>
        </w:rPr>
        <w:t>'s cries had not been heard. She</w:t>
      </w:r>
      <w:r>
        <w:rPr>
          <w:rStyle w:val="PageNumber"/>
        </w:rPr>
        <w:t xml:space="preserve"> suffered stigmatization from the way she was brought up therefore she was closed off emotionally. This made it difficult for her to comfort her daughter because she did not know how to deal with the situation.</w:t>
      </w:r>
    </w:p>
    <w:p w:rsidR="00FD2074" w14:paraId="77BF0B1D" w14:textId="77777777">
      <w:pPr>
        <w:pStyle w:val="Body"/>
        <w:rPr>
          <w:b/>
          <w:bCs/>
        </w:rPr>
      </w:pPr>
    </w:p>
    <w:p w:rsidR="00623779" w14:paraId="3AEF68D5" w14:textId="771A4F31">
      <w:pPr>
        <w:pStyle w:val="Body"/>
        <w:rPr>
          <w:b/>
          <w:bCs/>
        </w:rPr>
      </w:pPr>
      <w:r w:rsidRPr="00FD2074">
        <w:rPr>
          <w:b/>
          <w:bCs/>
        </w:rPr>
        <w:t xml:space="preserve">8. How did the social worker help Mrs. March regain the </w:t>
      </w:r>
      <w:r w:rsidRPr="00FD2074">
        <w:rPr>
          <w:b/>
          <w:bCs/>
        </w:rPr>
        <w:t>ability to care in a more adequate way for her baby?</w:t>
      </w:r>
    </w:p>
    <w:p w:rsidR="00FD2074" w:rsidRPr="00FD2074" w14:paraId="475D0E26" w14:textId="11A6711E">
      <w:pPr>
        <w:pStyle w:val="Body"/>
      </w:pPr>
      <w:r>
        <w:t xml:space="preserve">the social workers put Mrs. March and her daughter through counseling. They removed the </w:t>
      </w:r>
      <w:r w:rsidR="007B452A">
        <w:t>“</w:t>
      </w:r>
      <w:r>
        <w:t>ghost in the nursery</w:t>
      </w:r>
      <w:r w:rsidR="007B452A">
        <w:t xml:space="preserve">” </w:t>
      </w:r>
      <w:r>
        <w:t xml:space="preserve">during the emergency session before they took the home sessions counseling. </w:t>
      </w:r>
      <w:r w:rsidR="007B452A">
        <w:t xml:space="preserve">T heir counselor </w:t>
      </w:r>
      <w:r>
        <w:t xml:space="preserve">developed a mechanism for treatment where </w:t>
      </w:r>
      <w:r w:rsidR="007B452A">
        <w:t>Mrs. March had to develop a relationship with her daughter through communication.</w:t>
      </w:r>
    </w:p>
    <w:p w:rsidR="00623779" w:rsidRPr="00370374" w14:paraId="0D957E3C" w14:textId="77777777">
      <w:pPr>
        <w:pStyle w:val="Body"/>
      </w:pPr>
      <w:r w:rsidRPr="00370374">
        <w:t xml:space="preserve"> </w:t>
      </w:r>
    </w:p>
    <w:p w:rsidR="00623779" w:rsidRPr="00370374" w14:paraId="3B1888E2" w14:textId="77777777">
      <w:pPr>
        <w:pStyle w:val="Body"/>
        <w:rPr>
          <w:rStyle w:val="PageNumber"/>
        </w:rPr>
      </w:pPr>
    </w:p>
    <w:p w:rsidR="00623779" w14:paraId="37480BB6" w14:textId="394E46CB">
      <w:pPr>
        <w:pStyle w:val="Body"/>
        <w:rPr>
          <w:b/>
          <w:bCs/>
        </w:rPr>
      </w:pPr>
      <w:r w:rsidRPr="007B452A">
        <w:rPr>
          <w:b/>
          <w:bCs/>
        </w:rPr>
        <w:t>9.  What prevented Annie from touching and holding her baby Greg?</w:t>
      </w:r>
    </w:p>
    <w:p w:rsidR="00623779" w14:paraId="61F61524" w14:textId="63A633B5">
      <w:pPr>
        <w:pStyle w:val="Body"/>
      </w:pPr>
      <w:r>
        <w:t xml:space="preserve">Annie grew up in a dull environment and was neglected as a child. She was raised in </w:t>
      </w:r>
      <w:r>
        <w:t>a</w:t>
      </w:r>
      <w:r>
        <w:t xml:space="preserve"> hostile and abusive family. </w:t>
      </w:r>
      <w:r w:rsidR="008F5EF3">
        <w:t>Therefore,</w:t>
      </w:r>
      <w:r>
        <w:t xml:space="preserve"> she was afraid of raising her child in the same destructive way she was raised.</w:t>
      </w:r>
    </w:p>
    <w:p w:rsidR="00291633" w14:paraId="47FE104C" w14:textId="1514D670">
      <w:pPr>
        <w:rPr>
          <w:rStyle w:val="PageNumber"/>
          <w:rFonts w:ascii="Calibri" w:hAnsi="Calibri" w:cs="Arial Unicode MS"/>
          <w:color w:val="000000"/>
          <w:u w:color="000000"/>
          <w14:textOutline w14:w="0">
            <w14:noFill/>
            <w14:prstDash w14:val="solid"/>
            <w14:bevel/>
          </w14:textOutline>
        </w:rPr>
      </w:pPr>
      <w:r>
        <w:rPr>
          <w:rStyle w:val="PageNumber"/>
        </w:rPr>
        <w:br w:type="page"/>
      </w:r>
      <w:bookmarkStart w:id="0" w:name="_GoBack"/>
      <w:bookmarkEnd w:id="0"/>
    </w:p>
    <w:p w:rsidR="007B452A" w:rsidRPr="00370374" w14:paraId="5B734840" w14:textId="77777777">
      <w:pPr>
        <w:pStyle w:val="Body"/>
        <w:rPr>
          <w:rStyle w:val="PageNumber"/>
        </w:rPr>
      </w:pPr>
    </w:p>
    <w:p w:rsidR="00623779" w14:paraId="3895DF9E" w14:textId="7284F20F">
      <w:pPr>
        <w:pStyle w:val="Body"/>
        <w:rPr>
          <w:b/>
          <w:bCs/>
        </w:rPr>
      </w:pPr>
      <w:r w:rsidRPr="00077DB9">
        <w:rPr>
          <w:b/>
          <w:bCs/>
        </w:rPr>
        <w:t xml:space="preserve">Extra Credit:  Gladwell says, </w:t>
      </w:r>
      <w:r w:rsidRPr="00077DB9">
        <w:rPr>
          <w:b/>
          <w:bCs/>
        </w:rPr>
        <w:t>“</w:t>
      </w:r>
      <w:r w:rsidRPr="00077DB9">
        <w:rPr>
          <w:b/>
          <w:bCs/>
        </w:rPr>
        <w:t xml:space="preserve">The scores of the adopted kids, </w:t>
      </w:r>
      <w:r w:rsidRPr="00077DB9">
        <w:rPr>
          <w:b/>
          <w:bCs/>
        </w:rPr>
        <w:t>…</w:t>
      </w:r>
      <w:r w:rsidRPr="00077DB9">
        <w:rPr>
          <w:b/>
          <w:bCs/>
        </w:rPr>
        <w:t>.had</w:t>
      </w:r>
      <w:r w:rsidRPr="00077DB9">
        <w:rPr>
          <w:b/>
          <w:bCs/>
        </w:rPr>
        <w:t xml:space="preserve"> nothing in common with the scores of their adoptive parents</w:t>
      </w:r>
      <w:r w:rsidRPr="00077DB9">
        <w:rPr>
          <w:b/>
          <w:bCs/>
        </w:rPr>
        <w:t>…</w:t>
      </w:r>
      <w:r w:rsidRPr="00077DB9">
        <w:rPr>
          <w:b/>
          <w:bCs/>
        </w:rPr>
        <w:t xml:space="preserve">.in </w:t>
      </w:r>
      <w:r w:rsidRPr="00077DB9">
        <w:rPr>
          <w:b/>
          <w:bCs/>
        </w:rPr>
        <w:t>personality or intellectual skills to the people who reared them</w:t>
      </w:r>
      <w:r w:rsidRPr="00077DB9">
        <w:rPr>
          <w:b/>
          <w:bCs/>
        </w:rPr>
        <w:t>…</w:t>
      </w:r>
      <w:r w:rsidRPr="00077DB9">
        <w:rPr>
          <w:b/>
          <w:bCs/>
        </w:rPr>
        <w:t>then they were to any to adults taken at random.</w:t>
      </w:r>
      <w:r w:rsidRPr="00077DB9">
        <w:rPr>
          <w:b/>
          <w:bCs/>
        </w:rPr>
        <w:t xml:space="preserve">”  </w:t>
      </w:r>
      <w:r w:rsidRPr="00077DB9">
        <w:rPr>
          <w:b/>
          <w:bCs/>
        </w:rPr>
        <w:t xml:space="preserve">Explain why this does </w:t>
      </w:r>
      <w:r w:rsidRPr="00077DB9">
        <w:rPr>
          <w:b/>
          <w:bCs/>
          <w:u w:val="single"/>
        </w:rPr>
        <w:t>not</w:t>
      </w:r>
      <w:r w:rsidRPr="00077DB9">
        <w:rPr>
          <w:b/>
          <w:bCs/>
        </w:rPr>
        <w:t xml:space="preserve"> mean that an enriched environment provided by the adoptive parents would not affect the adopted child.
</w:t>
      </w:r>
    </w:p>
    <w:p w:rsidR="00077DB9" w:rsidRPr="00077DB9" w14:paraId="714722C1" w14:textId="21013555">
      <w:pPr>
        <w:pStyle w:val="Body"/>
      </w:pPr>
      <w:r>
        <w:t>The only thing a child shares with the parents is genes. Therefore, a child can have good intellectual skills and personality since th</w:t>
      </w:r>
      <w:r w:rsidR="008C3849">
        <w:t>e</w:t>
      </w:r>
      <w:r>
        <w:t>s</w:t>
      </w:r>
      <w:r w:rsidR="008C3849">
        <w:t>e</w:t>
      </w:r>
      <w:r>
        <w:t xml:space="preserve"> t</w:t>
      </w:r>
      <w:r w:rsidR="008C3849">
        <w:t>h</w:t>
      </w:r>
      <w:r>
        <w:t>ings are not passed from parent to child.</w:t>
      </w:r>
    </w:p>
    <w:p w:rsidR="00623779" w:rsidRPr="00370374" w14:paraId="68B08C8F" w14:textId="77777777">
      <w:pPr>
        <w:pStyle w:val="Body"/>
        <w:rPr>
          <w:rStyle w:val="PageNumber"/>
        </w:rPr>
      </w:pPr>
    </w:p>
    <w:p w:rsidR="00623779" w14:paraId="580D33D2" w14:textId="4667B04E">
      <w:pPr>
        <w:pStyle w:val="Body"/>
        <w:rPr>
          <w:b/>
          <w:bCs/>
        </w:rPr>
      </w:pPr>
      <w:r w:rsidRPr="008C3849">
        <w:rPr>
          <w:b/>
          <w:bCs/>
        </w:rPr>
        <w:t>Ext</w:t>
      </w:r>
      <w:r w:rsidRPr="008C3849">
        <w:rPr>
          <w:b/>
          <w:bCs/>
        </w:rPr>
        <w:t>ra credit:  Without intervention by the therapists what do you predict would be the nature of the type of attachment Jane and Greg would have with their mothers and their fathers. Explain why you make that prediction.</w:t>
      </w:r>
    </w:p>
    <w:p w:rsidR="008C3849" w14:paraId="12E3838B" w14:textId="365ED2BC">
      <w:pPr>
        <w:pStyle w:val="Body"/>
      </w:pPr>
      <w:r>
        <w:t>Mary would have ended up emotionally closed up and stigmatized</w:t>
      </w:r>
      <w:r w:rsidR="002F0CD1">
        <w:t>. This in turn would have negatively affected her relationship with Jane since she would feel neglected.</w:t>
      </w:r>
    </w:p>
    <w:p w:rsidR="002F0CD1" w:rsidRPr="008C3849" w14:paraId="6EC75920" w14:textId="0AA57EE8">
      <w:pPr>
        <w:pStyle w:val="Body"/>
      </w:pPr>
      <w:r>
        <w:t>Annie would wend up raising her child in a hostile environment making her son hate her.</w:t>
      </w:r>
    </w:p>
    <w:p w:rsidR="00623779" w:rsidRPr="00370374" w14:paraId="0D89F262" w14:textId="77777777">
      <w:pPr>
        <w:pStyle w:val="NormalWeb"/>
        <w:spacing w:before="0" w:after="240"/>
        <w:rPr>
          <w:rFonts w:ascii="Cambria" w:eastAsia="Cambria" w:hAnsi="Cambria" w:cs="Cambria"/>
        </w:rPr>
      </w:pPr>
    </w:p>
    <w:p w:rsidR="00623779" w:rsidRPr="00370374" w14:paraId="00244D15" w14:textId="77777777">
      <w:pPr>
        <w:pStyle w:val="Body"/>
        <w:rPr>
          <w:rStyle w:val="PageNumber"/>
        </w:rPr>
      </w:pPr>
    </w:p>
    <w:p w:rsidR="00623779" w:rsidRPr="00370374" w14:paraId="0BADC9F1" w14:textId="77777777">
      <w:pPr>
        <w:pStyle w:val="Body"/>
        <w:rPr>
          <w:rStyle w:val="PageNumber"/>
        </w:rPr>
      </w:pPr>
    </w:p>
    <w:p w:rsidR="00623779" w:rsidRPr="00370374" w14:paraId="2528D595" w14:textId="77777777">
      <w:pPr>
        <w:pStyle w:val="Body"/>
        <w:rPr>
          <w:rStyle w:val="PageNumber"/>
        </w:rPr>
      </w:pPr>
    </w:p>
    <w:p w:rsidR="00623779" w:rsidRPr="00370374" w14:paraId="2A966B5F" w14:textId="77777777">
      <w:pPr>
        <w:pStyle w:val="Body"/>
        <w:rPr>
          <w:rStyle w:val="PageNumber"/>
        </w:rPr>
      </w:pPr>
    </w:p>
    <w:p w:rsidR="00623779" w:rsidRPr="00370374" w14:paraId="67A1D338" w14:textId="77777777">
      <w:pPr>
        <w:pStyle w:val="Body"/>
      </w:pPr>
      <w:r w:rsidRPr="00370374">
        <w:t xml:space="preserve"> </w:t>
      </w:r>
    </w:p>
    <w:p w:rsidR="00623779" w:rsidRPr="00370374" w14:paraId="4630FA46" w14:textId="77777777">
      <w:pPr>
        <w:pStyle w:val="Body"/>
        <w:rPr>
          <w:rStyle w:val="PageNumber"/>
        </w:rPr>
      </w:pPr>
    </w:p>
    <w:p w:rsidR="00623779" w:rsidRPr="00370374" w14:paraId="5FFE3960" w14:textId="77777777">
      <w:pPr>
        <w:pStyle w:val="Body"/>
      </w:pPr>
      <w:r w:rsidRPr="00370374">
        <w:t xml:space="preserve"> </w:t>
      </w:r>
    </w:p>
    <w:p w:rsidR="00623779" w:rsidRPr="00370374" w14:paraId="36EC11EF" w14:textId="77777777">
      <w:pPr>
        <w:pStyle w:val="Body"/>
      </w:pPr>
    </w:p>
    <w:sectPr>
      <w:headerReference w:type="default" r:id="rId4"/>
      <w:footerReference w:type="default" r:id="rId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Times Roman">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779" w14:paraId="2AD1FE3A" w14:textId="77777777">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779" w14:paraId="3D267775" w14:textId="77777777">
    <w:pPr>
      <w:pStyle w:val="Header"/>
      <w:tabs>
        <w:tab w:val="right" w:pos="9340"/>
        <w:tab w:val="clear" w:pos="9360"/>
      </w:tabs>
      <w:jc w:val="right"/>
    </w:pPr>
    <w:r>
      <w:fldChar w:fldCharType="begin"/>
    </w:r>
    <w:r>
      <w:instrText xml:space="preserve"> PAGE </w:instrText>
    </w:r>
    <w:r w:rsidR="00D233FD">
      <w:fldChar w:fldCharType="separate"/>
    </w:r>
    <w:r w:rsidR="00D233F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297556"/>
    <w:multiLevelType w:val="hybridMultilevel"/>
    <w:tmpl w:val="7E70FA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revisionView w:comments="1" w:formatting="0" w:inkAnnotations="1" w:insDel="1" w:markup="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79"/>
    <w:rsid w:val="00077DB9"/>
    <w:rsid w:val="000C510E"/>
    <w:rsid w:val="0010109E"/>
    <w:rsid w:val="001D55D2"/>
    <w:rsid w:val="00291633"/>
    <w:rsid w:val="002F0CD1"/>
    <w:rsid w:val="00370374"/>
    <w:rsid w:val="005410E5"/>
    <w:rsid w:val="005C6B9B"/>
    <w:rsid w:val="00623779"/>
    <w:rsid w:val="007B452A"/>
    <w:rsid w:val="008C3849"/>
    <w:rsid w:val="008F5EF3"/>
    <w:rsid w:val="00AA4FB0"/>
    <w:rsid w:val="00C3755E"/>
    <w:rsid w:val="00D233FD"/>
    <w:rsid w:val="00D83BE8"/>
    <w:rsid w:val="00F3315D"/>
    <w:rsid w:val="00F979B0"/>
    <w:rsid w:val="00FA3330"/>
    <w:rsid w:val="00FD20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11118DD-8E7C-446B-AF73-EB790848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4"/>
      <w:szCs w:val="24"/>
      <w:u w:color="000000"/>
    </w:rPr>
  </w:style>
  <w:style w:type="character" w:styleId="PageNumber">
    <w:name w:val="page numbe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noFill/>
        <w14:prstDash w14:val="solid"/>
        <w14:bevel/>
      </w14:textOutline>
    </w:rPr>
  </w:style>
  <w:style w:type="paragraph" w:customStyle="1" w:styleId="Body">
    <w:name w:val="Body"/>
    <w:rPr>
      <w:rFonts w:ascii="Calibri" w:hAnsi="Calibri" w:cs="Arial Unicode MS"/>
      <w:color w:val="000000"/>
      <w:sz w:val="24"/>
      <w:szCs w:val="24"/>
      <w:u w:color="000000"/>
      <w14:textOutline w14:w="0">
        <w14:noFill/>
        <w14:prstDash w14:val="solid"/>
        <w14:bevel/>
      </w14:textOutline>
    </w:rPr>
  </w:style>
  <w:style w:type="paragraph" w:styleId="NormalWeb">
    <w:name w:val="Normal (Web)"/>
    <w:pPr>
      <w:spacing w:before="100" w:after="100"/>
    </w:pPr>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4</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OWUOR AOKO</dc:creator>
  <cp:lastModifiedBy>user</cp:lastModifiedBy>
  <cp:revision>7</cp:revision>
  <dcterms:created xsi:type="dcterms:W3CDTF">2020-05-15T11:15:00Z</dcterms:created>
  <dcterms:modified xsi:type="dcterms:W3CDTF">2020-05-15T13:36:00Z</dcterms:modified>
</cp:coreProperties>
</file>